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D4858" w14:textId="77777777" w:rsidR="003C493D" w:rsidRPr="00B246BC" w:rsidRDefault="003C493D" w:rsidP="003C493D">
      <w:pPr>
        <w:rPr>
          <w:b/>
        </w:rPr>
      </w:pPr>
      <w:r>
        <w:rPr>
          <w:b/>
          <w:lang w:val="sr-Cyrl-RS"/>
        </w:rPr>
        <w:t>Основна школа</w:t>
      </w:r>
      <w:r w:rsidRPr="00B246BC">
        <w:rPr>
          <w:b/>
        </w:rPr>
        <w:t xml:space="preserve"> </w:t>
      </w:r>
    </w:p>
    <w:p w14:paraId="228D2A18" w14:textId="77777777" w:rsidR="003C493D" w:rsidRPr="00B246BC" w:rsidRDefault="003C493D" w:rsidP="003C493D">
      <w:pPr>
        <w:rPr>
          <w:b/>
        </w:rPr>
      </w:pPr>
      <w:r w:rsidRPr="00B246BC">
        <w:rPr>
          <w:b/>
        </w:rPr>
        <w:t>„</w:t>
      </w:r>
      <w:r>
        <w:rPr>
          <w:b/>
          <w:lang w:val="sr-Cyrl-RS"/>
        </w:rPr>
        <w:t>Илија Гарашанин</w:t>
      </w:r>
      <w:r w:rsidRPr="00B246BC">
        <w:rPr>
          <w:b/>
        </w:rPr>
        <w:t xml:space="preserve">”         </w:t>
      </w:r>
    </w:p>
    <w:p w14:paraId="1C949132" w14:textId="5F3EE64E" w:rsidR="003C493D" w:rsidRPr="00166D6F" w:rsidRDefault="003C493D" w:rsidP="003C493D">
      <w:pPr>
        <w:rPr>
          <w:lang w:val="sr-Latn-RS"/>
        </w:rPr>
      </w:pPr>
      <w:r w:rsidRPr="00B246BC">
        <w:t xml:space="preserve">Дел. број: </w:t>
      </w:r>
      <w:r w:rsidR="00166D6F">
        <w:rPr>
          <w:lang w:val="sr-Latn-RS"/>
        </w:rPr>
        <w:t>1037</w:t>
      </w:r>
    </w:p>
    <w:p w14:paraId="0A92E0AB" w14:textId="7E0045C8" w:rsidR="003C493D" w:rsidRPr="00017F69" w:rsidRDefault="003C493D" w:rsidP="003C493D">
      <w:pPr>
        <w:rPr>
          <w:lang w:val="sr-Cyrl-RS"/>
        </w:rPr>
      </w:pPr>
      <w:r w:rsidRPr="00B246BC">
        <w:t>Датум:</w:t>
      </w:r>
      <w:r>
        <w:rPr>
          <w:lang w:val="sr-Cyrl-RS"/>
        </w:rPr>
        <w:t xml:space="preserve"> </w:t>
      </w:r>
      <w:r w:rsidR="00166D6F">
        <w:rPr>
          <w:lang w:val="sr-Latn-RS"/>
        </w:rPr>
        <w:t>22</w:t>
      </w:r>
      <w:r>
        <w:rPr>
          <w:lang w:val="sr-Cyrl-RS"/>
        </w:rPr>
        <w:t>.</w:t>
      </w:r>
      <w:r w:rsidR="00312689">
        <w:rPr>
          <w:lang w:val="sr-Cyrl-RS"/>
        </w:rPr>
        <w:t>0</w:t>
      </w:r>
      <w:r w:rsidR="00166D6F">
        <w:rPr>
          <w:lang w:val="sr-Latn-RS"/>
        </w:rPr>
        <w:t>6</w:t>
      </w:r>
      <w:r>
        <w:rPr>
          <w:lang w:val="sr-Cyrl-RS"/>
        </w:rPr>
        <w:t>.20</w:t>
      </w:r>
      <w:r w:rsidR="00312689">
        <w:rPr>
          <w:lang w:val="sr-Cyrl-RS"/>
        </w:rPr>
        <w:t>20</w:t>
      </w:r>
      <w:r>
        <w:rPr>
          <w:lang w:val="sr-Cyrl-RS"/>
        </w:rPr>
        <w:t>.</w:t>
      </w:r>
    </w:p>
    <w:p w14:paraId="3FC1A7C2" w14:textId="77777777" w:rsidR="003C493D" w:rsidRPr="00EA392C" w:rsidRDefault="003C493D" w:rsidP="003C493D">
      <w:pPr>
        <w:rPr>
          <w:b/>
          <w:lang w:val="sr-Cyrl-RS"/>
        </w:rPr>
      </w:pPr>
      <w:r>
        <w:rPr>
          <w:b/>
          <w:lang w:val="sr-Cyrl-RS"/>
        </w:rPr>
        <w:t>Гроцка</w:t>
      </w:r>
    </w:p>
    <w:p w14:paraId="034D9AB1" w14:textId="77777777" w:rsidR="003C493D" w:rsidRPr="00EA392C" w:rsidRDefault="003C493D" w:rsidP="003C493D">
      <w:pPr>
        <w:rPr>
          <w:b/>
          <w:lang w:val="sr-Cyrl-RS"/>
        </w:rPr>
      </w:pPr>
      <w:r>
        <w:rPr>
          <w:b/>
          <w:lang w:val="sr-Cyrl-RS"/>
        </w:rPr>
        <w:t>Бул. револуције 11</w:t>
      </w:r>
    </w:p>
    <w:p w14:paraId="53342A47" w14:textId="77777777" w:rsidR="00954AF3" w:rsidRPr="00954AF3" w:rsidRDefault="00954AF3" w:rsidP="00E46022">
      <w:pPr>
        <w:rPr>
          <w:b/>
        </w:rPr>
      </w:pPr>
    </w:p>
    <w:p w14:paraId="1346C58F" w14:textId="77777777" w:rsidR="00E46022" w:rsidRDefault="00954AF3" w:rsidP="00954AF3">
      <w:pPr>
        <w:jc w:val="center"/>
        <w:rPr>
          <w:b/>
        </w:rPr>
      </w:pPr>
      <w:r>
        <w:rPr>
          <w:b/>
        </w:rPr>
        <w:t>ИЗЈАВА О ОДСУСТВУ СУКОБА ИНТЕРЕСА</w:t>
      </w:r>
    </w:p>
    <w:p w14:paraId="1D15A850" w14:textId="77777777" w:rsidR="00954AF3" w:rsidRDefault="00954AF3" w:rsidP="00954AF3">
      <w:pPr>
        <w:jc w:val="center"/>
        <w:rPr>
          <w:b/>
        </w:rPr>
      </w:pPr>
    </w:p>
    <w:p w14:paraId="62E6C2BA" w14:textId="4BCB4D5B" w:rsidR="00304C92" w:rsidRDefault="00304C92" w:rsidP="00954AF3">
      <w:pPr>
        <w:jc w:val="both"/>
      </w:pPr>
      <w:r>
        <w:t xml:space="preserve">На основу члана 54. став </w:t>
      </w:r>
      <w:r w:rsidR="002E2873">
        <w:t>10</w:t>
      </w:r>
      <w:r w:rsidR="00954AF3">
        <w:t xml:space="preserve">. </w:t>
      </w:r>
      <w:r>
        <w:t>Закона о јавним набав</w:t>
      </w:r>
      <w:r w:rsidR="00954AF3">
        <w:t>к</w:t>
      </w:r>
      <w:r>
        <w:t>ама („Сл. гласник РС“, бр. 124/2012</w:t>
      </w:r>
      <w:r w:rsidR="002E2873">
        <w:t xml:space="preserve"> 14/2015 и 68/2015</w:t>
      </w:r>
      <w:r>
        <w:t>,  у даљем тексту: Закон) и Решења о об</w:t>
      </w:r>
      <w:r w:rsidR="00954AF3">
        <w:t>разовању К</w:t>
      </w:r>
      <w:r>
        <w:t>омисије за јавну</w:t>
      </w:r>
      <w:r w:rsidR="00954AF3">
        <w:t xml:space="preserve"> </w:t>
      </w:r>
      <w:r w:rsidR="002E2873">
        <w:t xml:space="preserve">набавку </w:t>
      </w:r>
      <w:r w:rsidR="00612D9E">
        <w:t xml:space="preserve">мале вредности </w:t>
      </w:r>
      <w:r w:rsidR="00312689">
        <w:rPr>
          <w:lang w:val="sr-Cyrl-RS"/>
        </w:rPr>
        <w:t>0</w:t>
      </w:r>
      <w:r w:rsidR="00245117">
        <w:rPr>
          <w:lang w:val="sr-Latn-RS"/>
        </w:rPr>
        <w:t>4</w:t>
      </w:r>
      <w:r w:rsidR="00F7113E">
        <w:t>/</w:t>
      </w:r>
      <w:r w:rsidR="00312689">
        <w:rPr>
          <w:lang w:val="sr-Cyrl-RS"/>
        </w:rPr>
        <w:t>20</w:t>
      </w:r>
      <w:r>
        <w:t xml:space="preserve"> „</w:t>
      </w:r>
      <w:r w:rsidR="00312689">
        <w:rPr>
          <w:lang w:val="sr-Cyrl-RS"/>
        </w:rPr>
        <w:t>Радови на замени и уградњи вентила и ИМП пумпи</w:t>
      </w:r>
      <w:r w:rsidR="00464A62">
        <w:t>“</w:t>
      </w:r>
      <w:r w:rsidR="002E2873">
        <w:t xml:space="preserve"> бр. </w:t>
      </w:r>
      <w:r w:rsidR="00166D6F">
        <w:rPr>
          <w:lang w:val="sr-Latn-RS"/>
        </w:rPr>
        <w:t>1036</w:t>
      </w:r>
      <w:r w:rsidR="00F7113E">
        <w:t xml:space="preserve"> од </w:t>
      </w:r>
      <w:r w:rsidR="00166D6F">
        <w:rPr>
          <w:lang w:val="sr-Latn-RS"/>
        </w:rPr>
        <w:t>22</w:t>
      </w:r>
      <w:r w:rsidR="00F7113E">
        <w:t>.</w:t>
      </w:r>
      <w:r w:rsidR="00312689">
        <w:rPr>
          <w:lang w:val="sr-Cyrl-RS"/>
        </w:rPr>
        <w:t>0</w:t>
      </w:r>
      <w:r w:rsidR="00166D6F">
        <w:rPr>
          <w:lang w:val="sr-Latn-RS"/>
        </w:rPr>
        <w:t>6</w:t>
      </w:r>
      <w:r w:rsidR="00612D9E">
        <w:t>.20</w:t>
      </w:r>
      <w:r w:rsidR="00312689">
        <w:rPr>
          <w:lang w:val="sr-Cyrl-RS"/>
        </w:rPr>
        <w:t>20</w:t>
      </w:r>
      <w:r w:rsidR="002E2873">
        <w:t>.</w:t>
      </w:r>
      <w:r>
        <w:t xml:space="preserve"> године, а у вези са чланом 2. Закона, чланови и заменици чланова комисије за предметну јавну набавку овом изјавом потврђују следеће:</w:t>
      </w:r>
    </w:p>
    <w:p w14:paraId="49C94637" w14:textId="77777777" w:rsidR="00304C92" w:rsidRDefault="00304C92" w:rsidP="00304C92">
      <w:pPr>
        <w:pStyle w:val="Default"/>
        <w:jc w:val="both"/>
      </w:pPr>
      <w:r>
        <w:t xml:space="preserve"> </w:t>
      </w:r>
    </w:p>
    <w:p w14:paraId="4997945B" w14:textId="77777777" w:rsidR="00304C92" w:rsidRPr="00304C92" w:rsidRDefault="00304C92" w:rsidP="00304C92">
      <w:pPr>
        <w:pStyle w:val="ListParagraph"/>
        <w:numPr>
          <w:ilvl w:val="0"/>
          <w:numId w:val="1"/>
        </w:numPr>
        <w:jc w:val="both"/>
      </w:pPr>
      <w:r w:rsidRPr="00304C92">
        <w:t xml:space="preserve">да не постоји однос између чланова комисије, односно њихових заменика и потенцијалних понуђача/подносиоца пријава који може утицати на непристрасност наручиоца при доношењу одлуке у поступку јавне набавке; </w:t>
      </w:r>
    </w:p>
    <w:p w14:paraId="572341DF" w14:textId="77777777" w:rsidR="00304C92" w:rsidRPr="00304C92" w:rsidRDefault="00304C92" w:rsidP="00304C92">
      <w:pPr>
        <w:pStyle w:val="ListParagraph"/>
        <w:numPr>
          <w:ilvl w:val="0"/>
          <w:numId w:val="1"/>
        </w:numPr>
        <w:jc w:val="both"/>
      </w:pPr>
      <w:r w:rsidRPr="00304C92">
        <w:t xml:space="preserve">да чланови комисије, односно њихови заменици или са њима повезана лица не учествују у управљању потенцијалних понуђача/подносиоца пријава; </w:t>
      </w:r>
    </w:p>
    <w:p w14:paraId="7EA2E78B" w14:textId="77777777" w:rsidR="00304C92" w:rsidRPr="00304C92" w:rsidRDefault="00304C92" w:rsidP="00304C92">
      <w:pPr>
        <w:pStyle w:val="ListParagraph"/>
        <w:numPr>
          <w:ilvl w:val="0"/>
          <w:numId w:val="1"/>
        </w:numPr>
        <w:jc w:val="both"/>
      </w:pPr>
      <w:r w:rsidRPr="00304C92">
        <w:t xml:space="preserve">да чланови комисије, односно њихови заменици или са њима повезана лица не поседују више од 1% удела, односно акција потенцијалних понуђача/подносиоца пријава </w:t>
      </w:r>
    </w:p>
    <w:p w14:paraId="4A99B00A" w14:textId="77777777" w:rsidR="00304C92" w:rsidRPr="00304C92" w:rsidRDefault="00304C92" w:rsidP="00304C92">
      <w:pPr>
        <w:pStyle w:val="ListParagraph"/>
        <w:numPr>
          <w:ilvl w:val="0"/>
          <w:numId w:val="1"/>
        </w:numPr>
        <w:jc w:val="both"/>
      </w:pPr>
      <w:r w:rsidRPr="00304C92">
        <w:t xml:space="preserve">да чланови комисије, односно њихови заменици или са њима повезана лица нису запослена или радно ангажована код потенцијалних понуђача/подносиоца пријава или са њима пословно повезани. </w:t>
      </w:r>
    </w:p>
    <w:p w14:paraId="050342E2" w14:textId="77777777" w:rsidR="00304C92" w:rsidRDefault="00304C92" w:rsidP="00E46022"/>
    <w:p w14:paraId="69298402" w14:textId="77777777" w:rsidR="00304C92" w:rsidRDefault="00304C92" w:rsidP="00304C92">
      <w:pPr>
        <w:pStyle w:val="Default"/>
      </w:pPr>
    </w:p>
    <w:p w14:paraId="78BA2B7F" w14:textId="77777777" w:rsidR="00304C92" w:rsidRDefault="00304C92" w:rsidP="00304C92">
      <w:pPr>
        <w:jc w:val="both"/>
      </w:pPr>
      <w:r w:rsidRPr="00304C92">
        <w:t>Под повезаним лицима у смислу ове изјаве, а у складу са чл. 3. ст. 1. тач. 11. Закона, сматрају се: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лица.</w:t>
      </w:r>
    </w:p>
    <w:p w14:paraId="1923A11F" w14:textId="77777777" w:rsidR="00304C92" w:rsidRDefault="00304C92" w:rsidP="00304C92">
      <w:pPr>
        <w:jc w:val="both"/>
      </w:pPr>
    </w:p>
    <w:p w14:paraId="06E8F104" w14:textId="77777777" w:rsidR="00304C92" w:rsidRDefault="00304C92" w:rsidP="00304C92">
      <w:pPr>
        <w:jc w:val="both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5945"/>
        <w:gridCol w:w="2809"/>
      </w:tblGrid>
      <w:tr w:rsidR="00304C92" w:rsidRPr="00861F31" w14:paraId="2D3C1351" w14:textId="77777777" w:rsidTr="00057CAA">
        <w:trPr>
          <w:trHeight w:hRule="exact" w:val="25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72D642" w14:textId="77777777" w:rsidR="00304C92" w:rsidRPr="00861F31" w:rsidRDefault="00304C92" w:rsidP="00057CAA">
            <w:pPr>
              <w:jc w:val="both"/>
              <w:rPr>
                <w:rFonts w:eastAsia="Arial"/>
              </w:rPr>
            </w:pPr>
            <w:r w:rsidRPr="00861F31">
              <w:t>Р. бр.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927779" w14:textId="77777777" w:rsidR="00304C92" w:rsidRPr="00861F31" w:rsidRDefault="00304C92" w:rsidP="00057CAA">
            <w:pPr>
              <w:jc w:val="both"/>
              <w:rPr>
                <w:rFonts w:eastAsia="Arial"/>
              </w:rPr>
            </w:pPr>
            <w:r w:rsidRPr="00861F31">
              <w:t>Име и презиме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FE1A1A" w14:textId="77777777" w:rsidR="00304C92" w:rsidRPr="00861F31" w:rsidRDefault="00304C92" w:rsidP="00057CAA">
            <w:pPr>
              <w:jc w:val="both"/>
              <w:rPr>
                <w:rFonts w:eastAsia="Arial"/>
              </w:rPr>
            </w:pPr>
            <w:r w:rsidRPr="00861F31">
              <w:t>Потпис</w:t>
            </w:r>
          </w:p>
        </w:tc>
      </w:tr>
      <w:tr w:rsidR="00304C92" w:rsidRPr="00861F31" w14:paraId="109F4692" w14:textId="77777777" w:rsidTr="00057CAA">
        <w:trPr>
          <w:trHeight w:hRule="exact" w:val="26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C2EB" w14:textId="77777777" w:rsidR="00304C92" w:rsidRPr="00861F31" w:rsidRDefault="00304C92" w:rsidP="00057CAA">
            <w:pPr>
              <w:jc w:val="both"/>
              <w:rPr>
                <w:rFonts w:eastAsia="Arial"/>
              </w:rPr>
            </w:pPr>
            <w:r w:rsidRPr="00861F31">
              <w:t>1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EBAFED" w14:textId="77777777" w:rsidR="00304C92" w:rsidRPr="00861F31" w:rsidRDefault="00304C92" w:rsidP="00057CAA">
            <w:pPr>
              <w:jc w:val="both"/>
              <w:rPr>
                <w:rFonts w:eastAsia="Arial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E8FF" w14:textId="77777777" w:rsidR="00304C92" w:rsidRPr="00861F31" w:rsidRDefault="00304C92" w:rsidP="00057CAA">
            <w:pPr>
              <w:jc w:val="both"/>
            </w:pPr>
          </w:p>
        </w:tc>
      </w:tr>
      <w:tr w:rsidR="00304C92" w:rsidRPr="00861F31" w14:paraId="5B1B8F2F" w14:textId="77777777" w:rsidTr="00057CAA">
        <w:trPr>
          <w:trHeight w:hRule="exact" w:val="26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10E7" w14:textId="77777777" w:rsidR="00304C92" w:rsidRPr="00304C92" w:rsidRDefault="00304C92" w:rsidP="00057CAA">
            <w:pPr>
              <w:jc w:val="both"/>
              <w:rPr>
                <w:rFonts w:eastAsia="Arial"/>
              </w:rPr>
            </w:pPr>
            <w:r>
              <w:t>1а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8C3ACB" w14:textId="77777777" w:rsidR="00304C92" w:rsidRPr="00861F31" w:rsidRDefault="00304C92" w:rsidP="00304979">
            <w:pPr>
              <w:jc w:val="both"/>
              <w:rPr>
                <w:rFonts w:eastAsia="Arial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586" w14:textId="77777777" w:rsidR="00304C92" w:rsidRPr="00861F31" w:rsidRDefault="00304C92" w:rsidP="00057CAA">
            <w:pPr>
              <w:jc w:val="both"/>
            </w:pPr>
          </w:p>
        </w:tc>
      </w:tr>
      <w:tr w:rsidR="00304C92" w:rsidRPr="0066408E" w14:paraId="2538A6FE" w14:textId="77777777" w:rsidTr="00057CAA">
        <w:trPr>
          <w:trHeight w:hRule="exact" w:val="26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F2E" w14:textId="77777777" w:rsidR="00304C92" w:rsidRPr="0066408E" w:rsidRDefault="00304C92" w:rsidP="00057CAA">
            <w:pPr>
              <w:jc w:val="both"/>
              <w:rPr>
                <w:rFonts w:eastAsia="Arial"/>
              </w:rPr>
            </w:pPr>
            <w:r w:rsidRPr="0066408E">
              <w:t>2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8ED122" w14:textId="77777777" w:rsidR="00304C92" w:rsidRPr="0066408E" w:rsidRDefault="00304C92" w:rsidP="002E2873">
            <w:pPr>
              <w:jc w:val="both"/>
              <w:rPr>
                <w:rFonts w:eastAsia="Arial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F4FF" w14:textId="77777777" w:rsidR="00304C92" w:rsidRPr="0066408E" w:rsidRDefault="00304C92" w:rsidP="00057CAA">
            <w:pPr>
              <w:jc w:val="both"/>
            </w:pPr>
          </w:p>
        </w:tc>
      </w:tr>
      <w:tr w:rsidR="00304C92" w:rsidRPr="0066408E" w14:paraId="67654DE1" w14:textId="77777777" w:rsidTr="00057CAA">
        <w:trPr>
          <w:trHeight w:hRule="exact" w:val="25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1546" w14:textId="77777777" w:rsidR="00304C92" w:rsidRPr="0066408E" w:rsidRDefault="00304C92" w:rsidP="00057CAA">
            <w:pPr>
              <w:jc w:val="both"/>
              <w:rPr>
                <w:rFonts w:eastAsia="Arial"/>
              </w:rPr>
            </w:pPr>
            <w:r w:rsidRPr="0066408E">
              <w:t>2а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1BDE57" w14:textId="77777777" w:rsidR="00304C92" w:rsidRPr="0066408E" w:rsidRDefault="00304C92" w:rsidP="00057CAA">
            <w:pPr>
              <w:jc w:val="both"/>
              <w:rPr>
                <w:rFonts w:eastAsia="Arial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D7D" w14:textId="77777777" w:rsidR="00304C92" w:rsidRPr="0066408E" w:rsidRDefault="00304C92" w:rsidP="00057CAA">
            <w:pPr>
              <w:jc w:val="both"/>
            </w:pPr>
          </w:p>
        </w:tc>
      </w:tr>
      <w:tr w:rsidR="00304C92" w:rsidRPr="0066408E" w14:paraId="1213A18B" w14:textId="77777777" w:rsidTr="00057CAA">
        <w:trPr>
          <w:trHeight w:hRule="exact" w:val="26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6CB" w14:textId="77777777" w:rsidR="00304C92" w:rsidRPr="0066408E" w:rsidRDefault="00304C92" w:rsidP="00057CAA">
            <w:pPr>
              <w:jc w:val="both"/>
              <w:rPr>
                <w:rFonts w:eastAsia="Arial"/>
              </w:rPr>
            </w:pPr>
            <w:r w:rsidRPr="0066408E">
              <w:t>3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AAC5B" w14:textId="77777777" w:rsidR="00304C92" w:rsidRPr="0066408E" w:rsidRDefault="00304C92" w:rsidP="00F7113E">
            <w:pPr>
              <w:jc w:val="both"/>
              <w:rPr>
                <w:rFonts w:eastAsia="Arial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0B41" w14:textId="77777777" w:rsidR="00304C92" w:rsidRPr="0066408E" w:rsidRDefault="00304C92" w:rsidP="00057CAA">
            <w:pPr>
              <w:jc w:val="both"/>
            </w:pPr>
          </w:p>
        </w:tc>
      </w:tr>
      <w:tr w:rsidR="00304C92" w:rsidRPr="00861F31" w14:paraId="01575204" w14:textId="77777777" w:rsidTr="00057CAA">
        <w:trPr>
          <w:trHeight w:hRule="exact" w:val="26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1EAD" w14:textId="77777777" w:rsidR="00304C92" w:rsidRPr="0066408E" w:rsidRDefault="00304C92" w:rsidP="00057CAA">
            <w:pPr>
              <w:jc w:val="both"/>
              <w:rPr>
                <w:rFonts w:eastAsia="Arial"/>
              </w:rPr>
            </w:pPr>
            <w:r w:rsidRPr="0066408E">
              <w:t>3а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8A89C5" w14:textId="77777777" w:rsidR="00304C92" w:rsidRPr="0066408E" w:rsidRDefault="00304C92" w:rsidP="00F7113E">
            <w:pPr>
              <w:jc w:val="both"/>
              <w:rPr>
                <w:rFonts w:eastAsia="Arial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29E0" w14:textId="77777777" w:rsidR="00304C92" w:rsidRPr="00861F31" w:rsidRDefault="00304C92" w:rsidP="00057CAA">
            <w:pPr>
              <w:jc w:val="both"/>
            </w:pPr>
          </w:p>
        </w:tc>
      </w:tr>
    </w:tbl>
    <w:p w14:paraId="0DF21C8D" w14:textId="77777777" w:rsidR="00304C92" w:rsidRPr="00304C92" w:rsidRDefault="00304C92" w:rsidP="00304C92">
      <w:pPr>
        <w:jc w:val="both"/>
      </w:pPr>
    </w:p>
    <w:sectPr w:rsidR="00304C92" w:rsidRPr="00304C92" w:rsidSect="00954AF3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B0B83"/>
    <w:multiLevelType w:val="hybridMultilevel"/>
    <w:tmpl w:val="941A0FD4"/>
    <w:lvl w:ilvl="0" w:tplc="C600A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FD"/>
    <w:rsid w:val="00166D6F"/>
    <w:rsid w:val="002302DC"/>
    <w:rsid w:val="002437D8"/>
    <w:rsid w:val="00245117"/>
    <w:rsid w:val="0029084B"/>
    <w:rsid w:val="002A3578"/>
    <w:rsid w:val="002E2873"/>
    <w:rsid w:val="00304979"/>
    <w:rsid w:val="00304C92"/>
    <w:rsid w:val="00311123"/>
    <w:rsid w:val="00312689"/>
    <w:rsid w:val="00364F39"/>
    <w:rsid w:val="003724A7"/>
    <w:rsid w:val="003C493D"/>
    <w:rsid w:val="00407A68"/>
    <w:rsid w:val="00464A62"/>
    <w:rsid w:val="004D7D9F"/>
    <w:rsid w:val="00576C6C"/>
    <w:rsid w:val="00610413"/>
    <w:rsid w:val="00612D9E"/>
    <w:rsid w:val="00630290"/>
    <w:rsid w:val="0066408E"/>
    <w:rsid w:val="00675D34"/>
    <w:rsid w:val="007914EE"/>
    <w:rsid w:val="007C7AD4"/>
    <w:rsid w:val="007D1F73"/>
    <w:rsid w:val="00802EF5"/>
    <w:rsid w:val="008556DA"/>
    <w:rsid w:val="00873832"/>
    <w:rsid w:val="00905394"/>
    <w:rsid w:val="009321A8"/>
    <w:rsid w:val="00954AF3"/>
    <w:rsid w:val="0096186A"/>
    <w:rsid w:val="0098358F"/>
    <w:rsid w:val="00996935"/>
    <w:rsid w:val="00A130D4"/>
    <w:rsid w:val="00A40028"/>
    <w:rsid w:val="00A51DD7"/>
    <w:rsid w:val="00B05555"/>
    <w:rsid w:val="00B246BC"/>
    <w:rsid w:val="00C444FD"/>
    <w:rsid w:val="00C75884"/>
    <w:rsid w:val="00CF611A"/>
    <w:rsid w:val="00D57744"/>
    <w:rsid w:val="00DC53F1"/>
    <w:rsid w:val="00DE4AB5"/>
    <w:rsid w:val="00E16E42"/>
    <w:rsid w:val="00E3790C"/>
    <w:rsid w:val="00E434CA"/>
    <w:rsid w:val="00E46022"/>
    <w:rsid w:val="00EA03B5"/>
    <w:rsid w:val="00F25380"/>
    <w:rsid w:val="00F542E2"/>
    <w:rsid w:val="00F7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550C"/>
  <w15:docId w15:val="{767D76C5-1891-43B2-A84C-C0F9E2DB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A03B5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39"/>
    <w:rPr>
      <w:rFonts w:ascii="Tahoma" w:eastAsia="Times New Roman" w:hAnsi="Tahoma" w:cs="Tahoma"/>
      <w:sz w:val="16"/>
      <w:szCs w:val="16"/>
      <w:lang w:val="sr-Cyrl-CS"/>
    </w:rPr>
  </w:style>
  <w:style w:type="paragraph" w:customStyle="1" w:styleId="Default">
    <w:name w:val="Default"/>
    <w:rsid w:val="00304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4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3E4ED-E2D1-49EC-A4F7-2FEDFDF9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8</cp:revision>
  <cp:lastPrinted>2018-08-28T12:23:00Z</cp:lastPrinted>
  <dcterms:created xsi:type="dcterms:W3CDTF">2018-08-28T11:50:00Z</dcterms:created>
  <dcterms:modified xsi:type="dcterms:W3CDTF">2020-06-24T16:02:00Z</dcterms:modified>
</cp:coreProperties>
</file>